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F3353C" w:rsidTr="00F3353C">
        <w:tc>
          <w:tcPr>
            <w:tcW w:w="9350" w:type="dxa"/>
            <w:gridSpan w:val="4"/>
          </w:tcPr>
          <w:p w:rsidR="00F3353C" w:rsidRDefault="00F3353C" w:rsidP="00F3353C">
            <w:pPr>
              <w:jc w:val="center"/>
            </w:pPr>
            <w:r>
              <w:t>State Assessment</w:t>
            </w:r>
          </w:p>
        </w:tc>
      </w:tr>
      <w:tr w:rsidR="00F3353C" w:rsidTr="000A6184">
        <w:tc>
          <w:tcPr>
            <w:tcW w:w="9350" w:type="dxa"/>
            <w:gridSpan w:val="4"/>
            <w:shd w:val="clear" w:color="auto" w:fill="D9D9D9" w:themeFill="background1" w:themeFillShade="D9"/>
          </w:tcPr>
          <w:p w:rsidR="00F3353C" w:rsidRDefault="00F3353C" w:rsidP="00951099">
            <w:r>
              <w:t xml:space="preserve">WIDA ACCESS for English Language Learners                                       </w:t>
            </w:r>
            <w:r w:rsidR="00B6338D">
              <w:t xml:space="preserve">                 </w:t>
            </w:r>
            <w:r w:rsidR="000A6184">
              <w:t xml:space="preserve">      Window:</w:t>
            </w:r>
            <w:r w:rsidR="000F5597">
              <w:t xml:space="preserve"> Jan </w:t>
            </w:r>
            <w:r w:rsidR="00951099">
              <w:t>14</w:t>
            </w:r>
            <w:r w:rsidR="000F5597">
              <w:t>-</w:t>
            </w:r>
            <w:r w:rsidR="006539BA">
              <w:t xml:space="preserve">Feb </w:t>
            </w:r>
            <w:r w:rsidR="00951099">
              <w:t>15</w:t>
            </w:r>
          </w:p>
        </w:tc>
      </w:tr>
      <w:tr w:rsidR="00F3353C" w:rsidTr="00F3353C">
        <w:tc>
          <w:tcPr>
            <w:tcW w:w="9350" w:type="dxa"/>
            <w:gridSpan w:val="4"/>
          </w:tcPr>
          <w:p w:rsidR="00F3353C" w:rsidRDefault="00F3353C">
            <w:r>
              <w:t>Purpose: to measure student progress in acquiring academic English proficiency</w:t>
            </w:r>
          </w:p>
        </w:tc>
      </w:tr>
      <w:tr w:rsidR="000A6184" w:rsidTr="007D20B0">
        <w:tc>
          <w:tcPr>
            <w:tcW w:w="4675" w:type="dxa"/>
            <w:gridSpan w:val="2"/>
          </w:tcPr>
          <w:p w:rsidR="000A6184" w:rsidRDefault="000A6184">
            <w:r>
              <w:t>Domain</w:t>
            </w:r>
          </w:p>
        </w:tc>
        <w:tc>
          <w:tcPr>
            <w:tcW w:w="4675" w:type="dxa"/>
            <w:gridSpan w:val="2"/>
          </w:tcPr>
          <w:p w:rsidR="000A6184" w:rsidRDefault="000A6184">
            <w:r>
              <w:t>Time</w:t>
            </w:r>
          </w:p>
        </w:tc>
      </w:tr>
      <w:tr w:rsidR="000A6184" w:rsidTr="004D67CE">
        <w:tc>
          <w:tcPr>
            <w:tcW w:w="4675" w:type="dxa"/>
            <w:gridSpan w:val="2"/>
          </w:tcPr>
          <w:p w:rsidR="000A6184" w:rsidRDefault="000A6184">
            <w:r>
              <w:t>Listening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A6184" w:rsidRPr="004D67CE" w:rsidRDefault="004D67CE">
            <w:r w:rsidRPr="004D67CE">
              <w:t>Up to 40 min</w:t>
            </w:r>
          </w:p>
        </w:tc>
      </w:tr>
      <w:tr w:rsidR="000A6184" w:rsidTr="004D67CE">
        <w:tc>
          <w:tcPr>
            <w:tcW w:w="4675" w:type="dxa"/>
            <w:gridSpan w:val="2"/>
          </w:tcPr>
          <w:p w:rsidR="000A6184" w:rsidRDefault="000A6184">
            <w:r>
              <w:t>Speaking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A6184" w:rsidRPr="004D67CE" w:rsidRDefault="004D67CE">
            <w:r w:rsidRPr="004D67CE">
              <w:t>Up to 30 min</w:t>
            </w:r>
          </w:p>
        </w:tc>
      </w:tr>
      <w:tr w:rsidR="000A6184" w:rsidTr="004D67CE">
        <w:tc>
          <w:tcPr>
            <w:tcW w:w="4675" w:type="dxa"/>
            <w:gridSpan w:val="2"/>
          </w:tcPr>
          <w:p w:rsidR="000A6184" w:rsidRDefault="000A6184">
            <w:r>
              <w:t>Reading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A6184" w:rsidRPr="004D67CE" w:rsidRDefault="004D67CE">
            <w:r w:rsidRPr="004D67CE">
              <w:t>Up to 35 min</w:t>
            </w:r>
          </w:p>
        </w:tc>
      </w:tr>
      <w:tr w:rsidR="000A6184" w:rsidTr="004D67CE">
        <w:tc>
          <w:tcPr>
            <w:tcW w:w="4675" w:type="dxa"/>
            <w:gridSpan w:val="2"/>
          </w:tcPr>
          <w:p w:rsidR="000A6184" w:rsidRDefault="000A6184">
            <w:r>
              <w:t>Writing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0A6184" w:rsidRPr="004D67CE" w:rsidRDefault="004D67CE">
            <w:r w:rsidRPr="004D67CE">
              <w:t>Up to 65 min</w:t>
            </w:r>
          </w:p>
        </w:tc>
      </w:tr>
      <w:tr w:rsidR="00333607" w:rsidTr="00333607">
        <w:tc>
          <w:tcPr>
            <w:tcW w:w="4675" w:type="dxa"/>
            <w:gridSpan w:val="2"/>
            <w:shd w:val="clear" w:color="auto" w:fill="000000" w:themeFill="text1"/>
          </w:tcPr>
          <w:p w:rsidR="00333607" w:rsidRDefault="00333607"/>
        </w:tc>
        <w:tc>
          <w:tcPr>
            <w:tcW w:w="4675" w:type="dxa"/>
            <w:gridSpan w:val="2"/>
            <w:shd w:val="clear" w:color="auto" w:fill="000000" w:themeFill="text1"/>
          </w:tcPr>
          <w:p w:rsidR="00333607" w:rsidRPr="00715FEA" w:rsidRDefault="00333607">
            <w:pPr>
              <w:rPr>
                <w:highlight w:val="yellow"/>
              </w:rPr>
            </w:pPr>
          </w:p>
        </w:tc>
      </w:tr>
      <w:tr w:rsidR="00F3353C" w:rsidTr="000A6184">
        <w:tc>
          <w:tcPr>
            <w:tcW w:w="9350" w:type="dxa"/>
            <w:gridSpan w:val="4"/>
            <w:shd w:val="clear" w:color="auto" w:fill="D9D9D9" w:themeFill="background1" w:themeFillShade="D9"/>
          </w:tcPr>
          <w:p w:rsidR="00F3353C" w:rsidRDefault="000A6184" w:rsidP="00161398">
            <w:r>
              <w:t xml:space="preserve">CMAS                                                                                                                 </w:t>
            </w:r>
            <w:r w:rsidR="00B6338D">
              <w:t xml:space="preserve">                  </w:t>
            </w:r>
            <w:r>
              <w:t>Window:</w:t>
            </w:r>
            <w:r w:rsidR="006539BA">
              <w:t xml:space="preserve"> Apr </w:t>
            </w:r>
            <w:r w:rsidR="00161398">
              <w:t>8- Apr 26</w:t>
            </w:r>
          </w:p>
        </w:tc>
      </w:tr>
      <w:tr w:rsidR="00F3353C" w:rsidTr="00F3353C">
        <w:tc>
          <w:tcPr>
            <w:tcW w:w="9350" w:type="dxa"/>
            <w:gridSpan w:val="4"/>
          </w:tcPr>
          <w:p w:rsidR="00F3353C" w:rsidRDefault="000A6184">
            <w:r>
              <w:t xml:space="preserve">Purpose: to measure student’s mastery of </w:t>
            </w:r>
            <w:r w:rsidR="00767083">
              <w:t>Colorado’s academic standards</w:t>
            </w:r>
          </w:p>
        </w:tc>
      </w:tr>
      <w:tr w:rsidR="00767083" w:rsidTr="00E926C9">
        <w:tc>
          <w:tcPr>
            <w:tcW w:w="3116" w:type="dxa"/>
          </w:tcPr>
          <w:p w:rsidR="00767083" w:rsidRDefault="00767083">
            <w:r>
              <w:t>Grade</w:t>
            </w:r>
          </w:p>
        </w:tc>
        <w:tc>
          <w:tcPr>
            <w:tcW w:w="3117" w:type="dxa"/>
            <w:gridSpan w:val="2"/>
          </w:tcPr>
          <w:p w:rsidR="00767083" w:rsidRDefault="00767083">
            <w:r>
              <w:t>Content</w:t>
            </w:r>
          </w:p>
        </w:tc>
        <w:tc>
          <w:tcPr>
            <w:tcW w:w="3117" w:type="dxa"/>
          </w:tcPr>
          <w:p w:rsidR="00767083" w:rsidRDefault="00767083">
            <w:r>
              <w:t>Time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3</w:t>
            </w:r>
          </w:p>
        </w:tc>
        <w:tc>
          <w:tcPr>
            <w:tcW w:w="3117" w:type="dxa"/>
            <w:gridSpan w:val="2"/>
          </w:tcPr>
          <w:p w:rsidR="00767083" w:rsidRDefault="00767083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 w:rsidP="002F2111">
            <w:r>
              <w:t>4hrs 30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3</w:t>
            </w:r>
          </w:p>
        </w:tc>
        <w:tc>
          <w:tcPr>
            <w:tcW w:w="3117" w:type="dxa"/>
            <w:gridSpan w:val="2"/>
          </w:tcPr>
          <w:p w:rsidR="00767083" w:rsidRDefault="00767083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 w:rsidP="002F2111">
            <w:r>
              <w:t>3hrs</w:t>
            </w:r>
            <w:r w:rsidR="00DF5E09">
              <w:t xml:space="preserve"> </w:t>
            </w:r>
            <w:r>
              <w:t>15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4</w:t>
            </w:r>
          </w:p>
        </w:tc>
        <w:tc>
          <w:tcPr>
            <w:tcW w:w="3117" w:type="dxa"/>
            <w:gridSpan w:val="2"/>
          </w:tcPr>
          <w:p w:rsidR="00767083" w:rsidRDefault="00767083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 w:rsidP="002F2111">
            <w:r>
              <w:t>4hrs</w:t>
            </w:r>
            <w:r w:rsidR="00DF5E09">
              <w:t xml:space="preserve"> </w:t>
            </w:r>
            <w:r>
              <w:t>30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4</w:t>
            </w:r>
          </w:p>
        </w:tc>
        <w:tc>
          <w:tcPr>
            <w:tcW w:w="3117" w:type="dxa"/>
            <w:gridSpan w:val="2"/>
          </w:tcPr>
          <w:p w:rsidR="00767083" w:rsidRDefault="00767083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3hrs 15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5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4hrs 30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5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3hrs</w:t>
            </w:r>
            <w:r w:rsidR="00DF5E09">
              <w:t xml:space="preserve"> </w:t>
            </w:r>
            <w:r>
              <w:t>15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5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Science</w:t>
            </w:r>
          </w:p>
        </w:tc>
        <w:tc>
          <w:tcPr>
            <w:tcW w:w="3117" w:type="dxa"/>
            <w:shd w:val="clear" w:color="auto" w:fill="auto"/>
          </w:tcPr>
          <w:p w:rsidR="00767083" w:rsidRDefault="00C66B20">
            <w:r>
              <w:t>80 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6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5hrs</w:t>
            </w:r>
            <w:r w:rsidR="00C66B20">
              <w:t xml:space="preserve"> </w:t>
            </w:r>
            <w:r>
              <w:t>30</w:t>
            </w:r>
            <w:r w:rsidR="00C66B20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6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3hrs 15</w:t>
            </w:r>
            <w:r w:rsidR="00DF5E09">
              <w:t>min</w:t>
            </w:r>
          </w:p>
        </w:tc>
      </w:tr>
      <w:tr w:rsidR="00767083" w:rsidTr="00C66B20">
        <w:tc>
          <w:tcPr>
            <w:tcW w:w="3116" w:type="dxa"/>
          </w:tcPr>
          <w:p w:rsidR="00767083" w:rsidRDefault="00767083">
            <w:r>
              <w:t>7</w:t>
            </w:r>
          </w:p>
        </w:tc>
        <w:tc>
          <w:tcPr>
            <w:tcW w:w="3117" w:type="dxa"/>
            <w:gridSpan w:val="2"/>
          </w:tcPr>
          <w:p w:rsidR="00767083" w:rsidRDefault="00F6024E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767083" w:rsidRDefault="002F2111">
            <w:r>
              <w:t>5hrs</w:t>
            </w:r>
            <w:r w:rsidR="00C66B20">
              <w:t xml:space="preserve"> </w:t>
            </w:r>
            <w:r>
              <w:t>30</w:t>
            </w:r>
            <w:r w:rsidR="00C66B20">
              <w:t>min</w:t>
            </w:r>
          </w:p>
        </w:tc>
      </w:tr>
      <w:tr w:rsidR="006E45FB" w:rsidTr="00C66B20">
        <w:tc>
          <w:tcPr>
            <w:tcW w:w="3116" w:type="dxa"/>
          </w:tcPr>
          <w:p w:rsidR="006E45FB" w:rsidRDefault="00F6024E">
            <w:r>
              <w:t>7</w:t>
            </w:r>
          </w:p>
        </w:tc>
        <w:tc>
          <w:tcPr>
            <w:tcW w:w="3117" w:type="dxa"/>
            <w:gridSpan w:val="2"/>
          </w:tcPr>
          <w:p w:rsidR="006E45FB" w:rsidRDefault="00F6024E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6E45FB" w:rsidRDefault="002F2111">
            <w:r>
              <w:t>3hrs</w:t>
            </w:r>
            <w:r w:rsidR="00DF5E09">
              <w:t xml:space="preserve"> </w:t>
            </w:r>
            <w:r>
              <w:t>15</w:t>
            </w:r>
            <w:r w:rsidR="00DF5E09">
              <w:t>min</w:t>
            </w:r>
          </w:p>
        </w:tc>
      </w:tr>
      <w:tr w:rsidR="006E45FB" w:rsidTr="00C66B20">
        <w:tc>
          <w:tcPr>
            <w:tcW w:w="3116" w:type="dxa"/>
          </w:tcPr>
          <w:p w:rsidR="006E45FB" w:rsidRDefault="00F6024E">
            <w:r>
              <w:t>8</w:t>
            </w:r>
          </w:p>
        </w:tc>
        <w:tc>
          <w:tcPr>
            <w:tcW w:w="3117" w:type="dxa"/>
            <w:gridSpan w:val="2"/>
          </w:tcPr>
          <w:p w:rsidR="006E45FB" w:rsidRDefault="00F6024E">
            <w:r>
              <w:t>English Language Arts</w:t>
            </w:r>
          </w:p>
        </w:tc>
        <w:tc>
          <w:tcPr>
            <w:tcW w:w="3117" w:type="dxa"/>
            <w:shd w:val="clear" w:color="auto" w:fill="auto"/>
          </w:tcPr>
          <w:p w:rsidR="006E45FB" w:rsidRDefault="002F2111">
            <w:r>
              <w:t>5hrs 30</w:t>
            </w:r>
            <w:r w:rsidR="00C66B20">
              <w:t>min</w:t>
            </w:r>
          </w:p>
        </w:tc>
      </w:tr>
      <w:tr w:rsidR="00F6024E" w:rsidTr="00C66B20">
        <w:tc>
          <w:tcPr>
            <w:tcW w:w="3116" w:type="dxa"/>
          </w:tcPr>
          <w:p w:rsidR="00F6024E" w:rsidRDefault="00F6024E">
            <w:r>
              <w:t>8</w:t>
            </w:r>
          </w:p>
        </w:tc>
        <w:tc>
          <w:tcPr>
            <w:tcW w:w="3117" w:type="dxa"/>
            <w:gridSpan w:val="2"/>
          </w:tcPr>
          <w:p w:rsidR="00F6024E" w:rsidRDefault="00F6024E">
            <w:r>
              <w:t>Math</w:t>
            </w:r>
          </w:p>
        </w:tc>
        <w:tc>
          <w:tcPr>
            <w:tcW w:w="3117" w:type="dxa"/>
            <w:shd w:val="clear" w:color="auto" w:fill="auto"/>
          </w:tcPr>
          <w:p w:rsidR="00F6024E" w:rsidRDefault="002F2111">
            <w:r>
              <w:t>3hrs</w:t>
            </w:r>
            <w:r w:rsidR="00DF5E09">
              <w:t xml:space="preserve"> </w:t>
            </w:r>
            <w:r>
              <w:t>15</w:t>
            </w:r>
            <w:r w:rsidR="00DF5E09">
              <w:t>min</w:t>
            </w:r>
          </w:p>
        </w:tc>
      </w:tr>
      <w:tr w:rsidR="00F6024E" w:rsidTr="00C66B20">
        <w:tc>
          <w:tcPr>
            <w:tcW w:w="3116" w:type="dxa"/>
          </w:tcPr>
          <w:p w:rsidR="00F6024E" w:rsidRDefault="00F6024E">
            <w:r>
              <w:t>8</w:t>
            </w:r>
          </w:p>
        </w:tc>
        <w:tc>
          <w:tcPr>
            <w:tcW w:w="3117" w:type="dxa"/>
            <w:gridSpan w:val="2"/>
          </w:tcPr>
          <w:p w:rsidR="00F6024E" w:rsidRDefault="00F6024E">
            <w:r>
              <w:t>Science</w:t>
            </w:r>
          </w:p>
        </w:tc>
        <w:tc>
          <w:tcPr>
            <w:tcW w:w="3117" w:type="dxa"/>
            <w:shd w:val="clear" w:color="auto" w:fill="auto"/>
          </w:tcPr>
          <w:p w:rsidR="00F6024E" w:rsidRDefault="00C66B20">
            <w:r>
              <w:t>80 min</w:t>
            </w:r>
          </w:p>
        </w:tc>
      </w:tr>
      <w:tr w:rsidR="00F6024E" w:rsidTr="00C66B20">
        <w:tc>
          <w:tcPr>
            <w:tcW w:w="3116" w:type="dxa"/>
          </w:tcPr>
          <w:p w:rsidR="00F6024E" w:rsidRDefault="00F6024E">
            <w:r>
              <w:t>11</w:t>
            </w:r>
          </w:p>
        </w:tc>
        <w:tc>
          <w:tcPr>
            <w:tcW w:w="3117" w:type="dxa"/>
            <w:gridSpan w:val="2"/>
          </w:tcPr>
          <w:p w:rsidR="00F6024E" w:rsidRDefault="00F6024E">
            <w:r>
              <w:t>Science</w:t>
            </w:r>
          </w:p>
        </w:tc>
        <w:tc>
          <w:tcPr>
            <w:tcW w:w="3117" w:type="dxa"/>
            <w:shd w:val="clear" w:color="auto" w:fill="auto"/>
          </w:tcPr>
          <w:p w:rsidR="00F6024E" w:rsidRDefault="002F2111">
            <w:r>
              <w:t>2hrs</w:t>
            </w:r>
            <w:r w:rsidR="00C66B20">
              <w:t xml:space="preserve"> </w:t>
            </w:r>
            <w:r>
              <w:t>30</w:t>
            </w:r>
            <w:r w:rsidR="00C66B20">
              <w:t>min</w:t>
            </w:r>
          </w:p>
        </w:tc>
      </w:tr>
      <w:tr w:rsidR="00333607" w:rsidTr="00333607">
        <w:tc>
          <w:tcPr>
            <w:tcW w:w="3116" w:type="dxa"/>
            <w:shd w:val="clear" w:color="auto" w:fill="000000" w:themeFill="text1"/>
          </w:tcPr>
          <w:p w:rsidR="00333607" w:rsidRDefault="00333607"/>
        </w:tc>
        <w:tc>
          <w:tcPr>
            <w:tcW w:w="3117" w:type="dxa"/>
            <w:gridSpan w:val="2"/>
            <w:shd w:val="clear" w:color="auto" w:fill="000000" w:themeFill="text1"/>
          </w:tcPr>
          <w:p w:rsidR="00333607" w:rsidRDefault="00333607"/>
        </w:tc>
        <w:tc>
          <w:tcPr>
            <w:tcW w:w="3117" w:type="dxa"/>
            <w:shd w:val="clear" w:color="auto" w:fill="000000" w:themeFill="text1"/>
          </w:tcPr>
          <w:p w:rsidR="00333607" w:rsidRDefault="00333607"/>
        </w:tc>
      </w:tr>
      <w:tr w:rsidR="006E45FB" w:rsidTr="006539BA">
        <w:tc>
          <w:tcPr>
            <w:tcW w:w="9350" w:type="dxa"/>
            <w:gridSpan w:val="4"/>
            <w:shd w:val="clear" w:color="auto" w:fill="BFBFBF" w:themeFill="background1" w:themeFillShade="BF"/>
          </w:tcPr>
          <w:p w:rsidR="006E45FB" w:rsidRPr="009109A9" w:rsidRDefault="00161398" w:rsidP="00B019B9">
            <w:r w:rsidRPr="009109A9">
              <w:t>WIDA-Screener</w:t>
            </w:r>
            <w:r w:rsidR="006539BA" w:rsidRPr="009109A9">
              <w:t xml:space="preserve">                                                                 </w:t>
            </w:r>
            <w:r w:rsidR="00B6338D">
              <w:t xml:space="preserve">         </w:t>
            </w:r>
            <w:r w:rsidR="006539BA" w:rsidRPr="009109A9">
              <w:t xml:space="preserve">  Window: CLA: </w:t>
            </w:r>
            <w:r w:rsidRPr="009109A9">
              <w:t>Aug 6-Oct 3</w:t>
            </w:r>
            <w:r w:rsidR="006539BA" w:rsidRPr="009109A9">
              <w:t xml:space="preserve"> VPA: Aug </w:t>
            </w:r>
            <w:r w:rsidRPr="009109A9">
              <w:t xml:space="preserve">7- Oct </w:t>
            </w:r>
            <w:r w:rsidR="00B019B9" w:rsidRPr="009109A9">
              <w:t>3</w:t>
            </w:r>
          </w:p>
        </w:tc>
      </w:tr>
      <w:tr w:rsidR="006E45FB" w:rsidTr="00F3353C">
        <w:tc>
          <w:tcPr>
            <w:tcW w:w="9350" w:type="dxa"/>
            <w:gridSpan w:val="4"/>
          </w:tcPr>
          <w:p w:rsidR="006539BA" w:rsidRDefault="006539BA">
            <w:r>
              <w:t>Purpose: to measure new to school students for initial language proficiency</w:t>
            </w:r>
          </w:p>
        </w:tc>
      </w:tr>
      <w:tr w:rsidR="006E45FB" w:rsidTr="00F3353C">
        <w:tc>
          <w:tcPr>
            <w:tcW w:w="9350" w:type="dxa"/>
            <w:gridSpan w:val="4"/>
          </w:tcPr>
          <w:p w:rsidR="006E45FB" w:rsidRDefault="006539BA">
            <w:r>
              <w:t>Grade: K-12</w:t>
            </w:r>
          </w:p>
        </w:tc>
      </w:tr>
      <w:tr w:rsidR="006539BA" w:rsidTr="0081441C">
        <w:tc>
          <w:tcPr>
            <w:tcW w:w="4675" w:type="dxa"/>
            <w:gridSpan w:val="2"/>
          </w:tcPr>
          <w:p w:rsidR="006539BA" w:rsidRDefault="006539BA">
            <w:r>
              <w:t>Domain</w:t>
            </w:r>
          </w:p>
        </w:tc>
        <w:tc>
          <w:tcPr>
            <w:tcW w:w="4675" w:type="dxa"/>
            <w:gridSpan w:val="2"/>
          </w:tcPr>
          <w:p w:rsidR="006539BA" w:rsidRDefault="006539BA">
            <w:r>
              <w:t>Time</w:t>
            </w:r>
          </w:p>
        </w:tc>
      </w:tr>
      <w:tr w:rsidR="009C5954" w:rsidTr="009C5954">
        <w:tc>
          <w:tcPr>
            <w:tcW w:w="4675" w:type="dxa"/>
            <w:gridSpan w:val="2"/>
          </w:tcPr>
          <w:p w:rsidR="009C5954" w:rsidRDefault="009C5954" w:rsidP="009C5954">
            <w:r>
              <w:t>Listening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9C5954" w:rsidRPr="004D67CE" w:rsidRDefault="009C5954" w:rsidP="009C5954">
            <w:r w:rsidRPr="004D67CE">
              <w:t>Up to 40 min</w:t>
            </w:r>
          </w:p>
        </w:tc>
      </w:tr>
      <w:tr w:rsidR="009C5954" w:rsidTr="009C5954">
        <w:tc>
          <w:tcPr>
            <w:tcW w:w="4675" w:type="dxa"/>
            <w:gridSpan w:val="2"/>
          </w:tcPr>
          <w:p w:rsidR="009C5954" w:rsidRDefault="009C5954" w:rsidP="009C5954">
            <w:r>
              <w:t>Speaking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9C5954" w:rsidRPr="004D67CE" w:rsidRDefault="009C5954" w:rsidP="009C5954">
            <w:r w:rsidRPr="004D67CE">
              <w:t>Up to 30 min</w:t>
            </w:r>
          </w:p>
        </w:tc>
      </w:tr>
      <w:tr w:rsidR="009C5954" w:rsidTr="009C5954">
        <w:tc>
          <w:tcPr>
            <w:tcW w:w="4675" w:type="dxa"/>
            <w:gridSpan w:val="2"/>
          </w:tcPr>
          <w:p w:rsidR="009C5954" w:rsidRDefault="009C5954" w:rsidP="009C5954">
            <w:r>
              <w:t>Reading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9C5954" w:rsidRPr="004D67CE" w:rsidRDefault="009C5954" w:rsidP="009C5954">
            <w:r w:rsidRPr="004D67CE">
              <w:t>Up to 35 min</w:t>
            </w:r>
          </w:p>
        </w:tc>
      </w:tr>
      <w:tr w:rsidR="009C5954" w:rsidTr="009C5954">
        <w:tc>
          <w:tcPr>
            <w:tcW w:w="4675" w:type="dxa"/>
            <w:gridSpan w:val="2"/>
          </w:tcPr>
          <w:p w:rsidR="009C5954" w:rsidRDefault="009C5954" w:rsidP="009C5954">
            <w:r>
              <w:t>Writing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9C5954" w:rsidRPr="004D67CE" w:rsidRDefault="009C5954" w:rsidP="009C5954">
            <w:r w:rsidRPr="004D67CE">
              <w:t>Up to 65 min</w:t>
            </w:r>
          </w:p>
        </w:tc>
      </w:tr>
      <w:tr w:rsidR="009C5954" w:rsidTr="00333607">
        <w:tc>
          <w:tcPr>
            <w:tcW w:w="4675" w:type="dxa"/>
            <w:gridSpan w:val="2"/>
            <w:shd w:val="clear" w:color="auto" w:fill="000000" w:themeFill="text1"/>
          </w:tcPr>
          <w:p w:rsidR="009C5954" w:rsidRDefault="009C5954" w:rsidP="009C5954"/>
        </w:tc>
        <w:tc>
          <w:tcPr>
            <w:tcW w:w="4675" w:type="dxa"/>
            <w:gridSpan w:val="2"/>
            <w:shd w:val="clear" w:color="auto" w:fill="000000" w:themeFill="text1"/>
          </w:tcPr>
          <w:p w:rsidR="009C5954" w:rsidRDefault="009C5954" w:rsidP="009C5954"/>
        </w:tc>
      </w:tr>
      <w:tr w:rsidR="009C5954" w:rsidTr="006539BA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C5954">
            <w:r>
              <w:t xml:space="preserve">DIBELS                                                       </w:t>
            </w:r>
            <w:r w:rsidR="009109A9">
              <w:t xml:space="preserve">     </w:t>
            </w:r>
            <w:r w:rsidR="00B6338D">
              <w:t xml:space="preserve">        </w:t>
            </w:r>
            <w:r w:rsidR="009109A9">
              <w:t xml:space="preserve"> </w:t>
            </w:r>
            <w:r>
              <w:t>Windows: Aug 21-25, Sept 18-21, Dec 4-8, Apr 30-May 4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mastery of reading to identify significant reading deficiencies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K-3, and any student previously identified as having a significant reading deficiency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Time: appx. 15 min per student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715FEA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C5954">
            <w:r>
              <w:t xml:space="preserve">STAR EL                                                            </w:t>
            </w:r>
            <w:r w:rsidR="00B6338D">
              <w:t xml:space="preserve">         </w:t>
            </w:r>
            <w:r>
              <w:t xml:space="preserve">        Window: every ten days after initial DIBELS Testing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lastRenderedPageBreak/>
              <w:t>Purpose: to identify reading skills in which students are deficient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Students identified as having a significant reading deficiency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Time: appx. 15 min per student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715FEA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161398">
            <w:r>
              <w:t xml:space="preserve">PSAT 8/9                                                                                         </w:t>
            </w:r>
            <w:r w:rsidR="00B6338D">
              <w:t xml:space="preserve">                          </w:t>
            </w:r>
            <w:r>
              <w:t xml:space="preserve">   </w:t>
            </w:r>
            <w:r w:rsidR="0029071D">
              <w:t xml:space="preserve"> </w:t>
            </w:r>
            <w:r>
              <w:t xml:space="preserve">    Window: </w:t>
            </w:r>
            <w:r w:rsidR="009109A9">
              <w:t xml:space="preserve">Oct 10, </w:t>
            </w:r>
            <w:r w:rsidRPr="00606D3F">
              <w:t>Apr.</w:t>
            </w:r>
            <w:r w:rsidR="0029071D">
              <w:t>10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preparedness for college and career readiness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161398" w:rsidP="009C5954">
            <w:r>
              <w:t>Grade:</w:t>
            </w:r>
            <w:r w:rsidR="0029071D">
              <w:t xml:space="preserve"> </w:t>
            </w:r>
            <w:r w:rsidR="009C5954">
              <w:t>9</w:t>
            </w:r>
          </w:p>
        </w:tc>
      </w:tr>
      <w:tr w:rsidR="009C5954" w:rsidTr="009200CA">
        <w:tc>
          <w:tcPr>
            <w:tcW w:w="9350" w:type="dxa"/>
            <w:gridSpan w:val="4"/>
            <w:shd w:val="clear" w:color="auto" w:fill="auto"/>
          </w:tcPr>
          <w:p w:rsidR="009C5954" w:rsidRDefault="009C5954" w:rsidP="009C5954">
            <w:r>
              <w:t>Time: 2hrs 25 min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715FEA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A2ED7">
            <w:r>
              <w:t xml:space="preserve">PSAT 10                                                                                                                         </w:t>
            </w:r>
            <w:r w:rsidR="00B6338D">
              <w:t xml:space="preserve">  </w:t>
            </w:r>
            <w:r>
              <w:t xml:space="preserve"> Window:</w:t>
            </w:r>
            <w:r w:rsidR="009109A9">
              <w:t xml:space="preserve"> Oct 10, </w:t>
            </w:r>
            <w:r>
              <w:t xml:space="preserve"> </w:t>
            </w:r>
            <w:r w:rsidRPr="009A2ED7">
              <w:t>Apr</w:t>
            </w:r>
            <w:r w:rsidR="0029071D">
              <w:t xml:space="preserve"> 10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preparedness for college and career readiness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10</w:t>
            </w:r>
          </w:p>
        </w:tc>
      </w:tr>
      <w:tr w:rsidR="009C5954" w:rsidTr="00DD29D0">
        <w:tc>
          <w:tcPr>
            <w:tcW w:w="9350" w:type="dxa"/>
            <w:gridSpan w:val="4"/>
            <w:shd w:val="clear" w:color="auto" w:fill="auto"/>
          </w:tcPr>
          <w:p w:rsidR="009C5954" w:rsidRDefault="009C5954" w:rsidP="009C5954">
            <w:r>
              <w:t>Time: 2hrs 45 min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AF08C7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29071D">
            <w:r>
              <w:t xml:space="preserve">SAT                                                                                                                                 </w:t>
            </w:r>
            <w:r w:rsidR="00B6338D">
              <w:t xml:space="preserve">  </w:t>
            </w:r>
            <w:r>
              <w:t xml:space="preserve"> Window</w:t>
            </w:r>
            <w:r w:rsidRPr="0029071D">
              <w:t>: Oct</w:t>
            </w:r>
            <w:r w:rsidR="0029071D">
              <w:t xml:space="preserve"> </w:t>
            </w:r>
            <w:r w:rsidR="009109A9">
              <w:t>10</w:t>
            </w:r>
            <w:r w:rsidRPr="009A2ED7">
              <w:t>, Apr</w:t>
            </w:r>
            <w:r w:rsidR="009A2ED7">
              <w:t xml:space="preserve"> </w:t>
            </w:r>
            <w:r w:rsidR="0029071D">
              <w:t>10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preparedness for college and career readiness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11</w:t>
            </w:r>
          </w:p>
        </w:tc>
      </w:tr>
      <w:tr w:rsidR="009C5954" w:rsidTr="00DD29D0">
        <w:tc>
          <w:tcPr>
            <w:tcW w:w="9350" w:type="dxa"/>
            <w:gridSpan w:val="4"/>
            <w:shd w:val="clear" w:color="auto" w:fill="auto"/>
          </w:tcPr>
          <w:p w:rsidR="009C5954" w:rsidRDefault="009C5954" w:rsidP="009C5954">
            <w:r>
              <w:t>Time:</w:t>
            </w:r>
            <w:r w:rsidR="0029071D">
              <w:t xml:space="preserve"> 3</w:t>
            </w:r>
            <w:r>
              <w:t>hrs</w:t>
            </w:r>
          </w:p>
        </w:tc>
      </w:tr>
      <w:tr w:rsidR="0029071D" w:rsidTr="0029071D">
        <w:tc>
          <w:tcPr>
            <w:tcW w:w="9350" w:type="dxa"/>
            <w:gridSpan w:val="4"/>
            <w:shd w:val="clear" w:color="auto" w:fill="000000" w:themeFill="text1"/>
          </w:tcPr>
          <w:p w:rsidR="0029071D" w:rsidRDefault="0029071D" w:rsidP="009C5954"/>
        </w:tc>
      </w:tr>
      <w:tr w:rsidR="0029071D" w:rsidTr="00161398">
        <w:tc>
          <w:tcPr>
            <w:tcW w:w="9350" w:type="dxa"/>
            <w:gridSpan w:val="4"/>
            <w:shd w:val="clear" w:color="auto" w:fill="BFBFBF" w:themeFill="background1" w:themeFillShade="BF"/>
          </w:tcPr>
          <w:p w:rsidR="0029071D" w:rsidRDefault="0029071D" w:rsidP="009C5954">
            <w:r>
              <w:t xml:space="preserve">NMSQT                                                                                                                        </w:t>
            </w:r>
            <w:r w:rsidR="00B6338D">
              <w:t xml:space="preserve">               </w:t>
            </w:r>
            <w:r>
              <w:t xml:space="preserve">    </w:t>
            </w:r>
            <w:r w:rsidR="009109A9">
              <w:t>Window: Oct 10</w:t>
            </w:r>
          </w:p>
        </w:tc>
      </w:tr>
      <w:tr w:rsidR="0029071D" w:rsidTr="00DD29D0">
        <w:tc>
          <w:tcPr>
            <w:tcW w:w="9350" w:type="dxa"/>
            <w:gridSpan w:val="4"/>
            <w:shd w:val="clear" w:color="auto" w:fill="auto"/>
          </w:tcPr>
          <w:p w:rsidR="0029071D" w:rsidRDefault="0029071D" w:rsidP="009C5954">
            <w:r>
              <w:t>Purpose: to provide students the opportunity to qualify for scholarships</w:t>
            </w:r>
          </w:p>
        </w:tc>
      </w:tr>
      <w:tr w:rsidR="0029071D" w:rsidTr="00DD29D0">
        <w:tc>
          <w:tcPr>
            <w:tcW w:w="9350" w:type="dxa"/>
            <w:gridSpan w:val="4"/>
            <w:shd w:val="clear" w:color="auto" w:fill="auto"/>
          </w:tcPr>
          <w:p w:rsidR="0029071D" w:rsidRDefault="0029071D" w:rsidP="009C5954">
            <w:r>
              <w:t>Grade: 11</w:t>
            </w:r>
          </w:p>
        </w:tc>
      </w:tr>
      <w:tr w:rsidR="0029071D" w:rsidTr="00DD29D0">
        <w:tc>
          <w:tcPr>
            <w:tcW w:w="9350" w:type="dxa"/>
            <w:gridSpan w:val="4"/>
            <w:shd w:val="clear" w:color="auto" w:fill="auto"/>
          </w:tcPr>
          <w:p w:rsidR="0029071D" w:rsidRDefault="0029071D" w:rsidP="009C5954">
            <w:r>
              <w:t>Time: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314DC6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109A9">
            <w:r>
              <w:t xml:space="preserve">Teaching Strategies Gold Checkpoint                                                      </w:t>
            </w:r>
            <w:r w:rsidR="00B6338D">
              <w:t xml:space="preserve">   </w:t>
            </w:r>
            <w:r>
              <w:t xml:space="preserve">  Window: Oct. 2</w:t>
            </w:r>
            <w:r w:rsidR="009109A9">
              <w:t>6, Feb. 1</w:t>
            </w:r>
            <w:r>
              <w:t>, May 1</w:t>
            </w:r>
            <w:r w:rsidR="009109A9">
              <w:t>0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track students’ behavioral, cognitive, and academic development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Pre-K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Time: On-going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pPr>
              <w:jc w:val="center"/>
            </w:pPr>
            <w:r>
              <w:t>Local Assessment</w:t>
            </w:r>
          </w:p>
        </w:tc>
      </w:tr>
      <w:tr w:rsidR="009C5954" w:rsidTr="00314DC6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C5954">
            <w:r>
              <w:t>NWEA MAPS                                                                                        Window: Sept 6-27</w:t>
            </w:r>
            <w:r w:rsidR="009109A9">
              <w:t>, Dec 3-19, May 6-24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mastery of grade level content</w:t>
            </w:r>
          </w:p>
        </w:tc>
      </w:tr>
      <w:tr w:rsidR="009C5954" w:rsidTr="00F3353C">
        <w:tc>
          <w:tcPr>
            <w:tcW w:w="9350" w:type="dxa"/>
            <w:gridSpan w:val="4"/>
          </w:tcPr>
          <w:p w:rsidR="009C5954" w:rsidRDefault="009C5954" w:rsidP="009C5954">
            <w:r>
              <w:t>Grade: 3-12</w:t>
            </w:r>
          </w:p>
        </w:tc>
      </w:tr>
      <w:tr w:rsidR="009C5954" w:rsidTr="001E0BB3">
        <w:tc>
          <w:tcPr>
            <w:tcW w:w="4675" w:type="dxa"/>
            <w:gridSpan w:val="2"/>
          </w:tcPr>
          <w:p w:rsidR="009C5954" w:rsidRDefault="009C5954" w:rsidP="009C5954">
            <w:r>
              <w:t>Content</w:t>
            </w:r>
          </w:p>
        </w:tc>
        <w:tc>
          <w:tcPr>
            <w:tcW w:w="4675" w:type="dxa"/>
            <w:gridSpan w:val="2"/>
          </w:tcPr>
          <w:p w:rsidR="009C5954" w:rsidRDefault="009C5954" w:rsidP="009C5954">
            <w:r>
              <w:t>Time</w:t>
            </w:r>
          </w:p>
        </w:tc>
      </w:tr>
      <w:tr w:rsidR="009C5954" w:rsidTr="00224609">
        <w:tc>
          <w:tcPr>
            <w:tcW w:w="4675" w:type="dxa"/>
            <w:gridSpan w:val="2"/>
          </w:tcPr>
          <w:p w:rsidR="009C5954" w:rsidRDefault="009C5954" w:rsidP="009C5954">
            <w:r>
              <w:t>Reading</w:t>
            </w:r>
          </w:p>
        </w:tc>
        <w:tc>
          <w:tcPr>
            <w:tcW w:w="4675" w:type="dxa"/>
            <w:gridSpan w:val="2"/>
          </w:tcPr>
          <w:p w:rsidR="009C5954" w:rsidRDefault="009C5954" w:rsidP="009C5954">
            <w:r>
              <w:t>Appx.</w:t>
            </w:r>
            <w:r w:rsidR="00C9541A">
              <w:t xml:space="preserve"> 2</w:t>
            </w:r>
            <w:r>
              <w:t>hrs</w:t>
            </w:r>
          </w:p>
        </w:tc>
      </w:tr>
      <w:tr w:rsidR="009C5954" w:rsidTr="007B185D">
        <w:tc>
          <w:tcPr>
            <w:tcW w:w="4675" w:type="dxa"/>
            <w:gridSpan w:val="2"/>
          </w:tcPr>
          <w:p w:rsidR="009C5954" w:rsidRDefault="009C5954" w:rsidP="009C5954">
            <w:r>
              <w:t>Math</w:t>
            </w:r>
          </w:p>
        </w:tc>
        <w:tc>
          <w:tcPr>
            <w:tcW w:w="4675" w:type="dxa"/>
            <w:gridSpan w:val="2"/>
          </w:tcPr>
          <w:p w:rsidR="009C5954" w:rsidRDefault="009C5954" w:rsidP="00C9541A">
            <w:r>
              <w:t>Appx. 2hrs</w:t>
            </w:r>
          </w:p>
        </w:tc>
      </w:tr>
      <w:tr w:rsidR="009C5954" w:rsidTr="00D1788D">
        <w:tc>
          <w:tcPr>
            <w:tcW w:w="4675" w:type="dxa"/>
            <w:gridSpan w:val="2"/>
          </w:tcPr>
          <w:p w:rsidR="009C5954" w:rsidRDefault="009C5954" w:rsidP="009C5954">
            <w:r>
              <w:t>Science (5,8,11 Only)</w:t>
            </w:r>
          </w:p>
        </w:tc>
        <w:tc>
          <w:tcPr>
            <w:tcW w:w="4675" w:type="dxa"/>
            <w:gridSpan w:val="2"/>
          </w:tcPr>
          <w:p w:rsidR="009C5954" w:rsidRDefault="009C5954" w:rsidP="00C9541A">
            <w:r>
              <w:t>Appx. 2hrs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C81F54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109A9">
            <w:r>
              <w:t xml:space="preserve">STAR Reading                                                      Window: Sept </w:t>
            </w:r>
            <w:r w:rsidR="009109A9">
              <w:t>24-28</w:t>
            </w:r>
            <w:r>
              <w:t>, Dec 11-14, Mar 12-1</w:t>
            </w:r>
            <w:r w:rsidR="009109A9">
              <w:t>5</w:t>
            </w:r>
            <w:r>
              <w:t xml:space="preserve">, Apr </w:t>
            </w:r>
            <w:r w:rsidR="009109A9">
              <w:t>29</w:t>
            </w:r>
            <w:r>
              <w:t>-May</w:t>
            </w:r>
            <w:r w:rsidR="009109A9">
              <w:t xml:space="preserve"> 3</w:t>
            </w:r>
          </w:p>
        </w:tc>
      </w:tr>
      <w:tr w:rsidR="009C5954" w:rsidTr="008C1429">
        <w:tc>
          <w:tcPr>
            <w:tcW w:w="9350" w:type="dxa"/>
            <w:gridSpan w:val="4"/>
          </w:tcPr>
          <w:p w:rsidR="009C5954" w:rsidRDefault="009C5954" w:rsidP="009C5954">
            <w:r>
              <w:t>Purpose: to measure students’ reading grade level</w:t>
            </w:r>
          </w:p>
        </w:tc>
      </w:tr>
      <w:tr w:rsidR="009C5954" w:rsidTr="008C1429">
        <w:tc>
          <w:tcPr>
            <w:tcW w:w="9350" w:type="dxa"/>
            <w:gridSpan w:val="4"/>
          </w:tcPr>
          <w:p w:rsidR="009C5954" w:rsidRDefault="009C5954" w:rsidP="009C5954">
            <w:r>
              <w:t>Grade: 1-5</w:t>
            </w:r>
          </w:p>
        </w:tc>
      </w:tr>
      <w:tr w:rsidR="009C5954" w:rsidTr="008C1429">
        <w:tc>
          <w:tcPr>
            <w:tcW w:w="9350" w:type="dxa"/>
            <w:gridSpan w:val="4"/>
          </w:tcPr>
          <w:p w:rsidR="009C5954" w:rsidRDefault="009C5954" w:rsidP="009C5954">
            <w:r>
              <w:t>Time: appx 20 min per student</w:t>
            </w:r>
          </w:p>
        </w:tc>
      </w:tr>
      <w:tr w:rsidR="009C5954" w:rsidTr="00333607">
        <w:tc>
          <w:tcPr>
            <w:tcW w:w="9350" w:type="dxa"/>
            <w:gridSpan w:val="4"/>
            <w:shd w:val="clear" w:color="auto" w:fill="000000" w:themeFill="text1"/>
          </w:tcPr>
          <w:p w:rsidR="009C5954" w:rsidRDefault="009C5954" w:rsidP="009C5954"/>
        </w:tc>
      </w:tr>
      <w:tr w:rsidR="009C5954" w:rsidTr="00E558F5">
        <w:tc>
          <w:tcPr>
            <w:tcW w:w="9350" w:type="dxa"/>
            <w:gridSpan w:val="4"/>
            <w:shd w:val="clear" w:color="auto" w:fill="BFBFBF" w:themeFill="background1" w:themeFillShade="BF"/>
          </w:tcPr>
          <w:p w:rsidR="009C5954" w:rsidRDefault="009C5954" w:rsidP="009109A9">
            <w:r>
              <w:lastRenderedPageBreak/>
              <w:t>Cognitive Abilities Test (</w:t>
            </w:r>
            <w:proofErr w:type="spellStart"/>
            <w:r>
              <w:t>CogAT</w:t>
            </w:r>
            <w:proofErr w:type="spellEnd"/>
            <w:r>
              <w:t xml:space="preserve">)                                                                                     </w:t>
            </w:r>
            <w:r w:rsidR="00B6338D">
              <w:t xml:space="preserve">       </w:t>
            </w:r>
            <w:bookmarkStart w:id="0" w:name="_GoBack"/>
            <w:bookmarkEnd w:id="0"/>
            <w:r>
              <w:t>Window: Feb 1</w:t>
            </w:r>
            <w:r w:rsidR="009109A9">
              <w:t>1</w:t>
            </w:r>
            <w:r>
              <w:t>-15</w:t>
            </w:r>
          </w:p>
        </w:tc>
      </w:tr>
      <w:tr w:rsidR="009C5954" w:rsidTr="007D340C">
        <w:tc>
          <w:tcPr>
            <w:tcW w:w="9350" w:type="dxa"/>
            <w:gridSpan w:val="4"/>
          </w:tcPr>
          <w:p w:rsidR="009C5954" w:rsidRDefault="009C5954" w:rsidP="009C5954">
            <w:r>
              <w:t>Purpose: to identify students eligible for gifted and talented programming</w:t>
            </w:r>
          </w:p>
        </w:tc>
      </w:tr>
      <w:tr w:rsidR="009C5954" w:rsidTr="007D340C">
        <w:tc>
          <w:tcPr>
            <w:tcW w:w="9350" w:type="dxa"/>
            <w:gridSpan w:val="4"/>
          </w:tcPr>
          <w:p w:rsidR="009C5954" w:rsidRDefault="009C5954" w:rsidP="009C5954">
            <w:r>
              <w:t>Grade: 2, referred students</w:t>
            </w:r>
          </w:p>
        </w:tc>
      </w:tr>
      <w:tr w:rsidR="009C5954" w:rsidTr="007D340C">
        <w:tc>
          <w:tcPr>
            <w:tcW w:w="9350" w:type="dxa"/>
            <w:gridSpan w:val="4"/>
          </w:tcPr>
          <w:p w:rsidR="009C5954" w:rsidRDefault="009C5954" w:rsidP="009C5954">
            <w:r>
              <w:t>Time: appx 90 min per student</w:t>
            </w:r>
          </w:p>
        </w:tc>
      </w:tr>
      <w:tr w:rsidR="009C5954" w:rsidTr="007D340C">
        <w:tc>
          <w:tcPr>
            <w:tcW w:w="9350" w:type="dxa"/>
            <w:gridSpan w:val="4"/>
          </w:tcPr>
          <w:p w:rsidR="009C5954" w:rsidRDefault="009C5954" w:rsidP="009C5954"/>
        </w:tc>
      </w:tr>
    </w:tbl>
    <w:p w:rsidR="00376EE0" w:rsidRDefault="00376EE0"/>
    <w:sectPr w:rsidR="00376E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08" w:rsidRDefault="00977208" w:rsidP="00977208">
      <w:pPr>
        <w:spacing w:after="0" w:line="240" w:lineRule="auto"/>
      </w:pPr>
      <w:r>
        <w:separator/>
      </w:r>
    </w:p>
  </w:endnote>
  <w:endnote w:type="continuationSeparator" w:id="0">
    <w:p w:rsidR="00977208" w:rsidRDefault="00977208" w:rsidP="0097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08" w:rsidRDefault="00977208" w:rsidP="00977208">
      <w:pPr>
        <w:spacing w:after="0" w:line="240" w:lineRule="auto"/>
      </w:pPr>
      <w:r>
        <w:separator/>
      </w:r>
    </w:p>
  </w:footnote>
  <w:footnote w:type="continuationSeparator" w:id="0">
    <w:p w:rsidR="00977208" w:rsidRDefault="00977208" w:rsidP="0097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8" w:rsidRDefault="00977208" w:rsidP="00977208">
    <w:pPr>
      <w:pStyle w:val="Header"/>
      <w:jc w:val="center"/>
    </w:pPr>
    <w:r>
      <w:rPr>
        <w:noProof/>
      </w:rPr>
      <w:drawing>
        <wp:inline distT="0" distB="0" distL="0" distR="0">
          <wp:extent cx="3657600" cy="7803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-VPA Du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047" cy="8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208" w:rsidRDefault="00977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C"/>
    <w:rsid w:val="000A6184"/>
    <w:rsid w:val="000F5597"/>
    <w:rsid w:val="00161398"/>
    <w:rsid w:val="001B6F91"/>
    <w:rsid w:val="0029071D"/>
    <w:rsid w:val="002F2111"/>
    <w:rsid w:val="00305532"/>
    <w:rsid w:val="00314DC6"/>
    <w:rsid w:val="00333607"/>
    <w:rsid w:val="00376EE0"/>
    <w:rsid w:val="004D67CE"/>
    <w:rsid w:val="00606D3F"/>
    <w:rsid w:val="006539BA"/>
    <w:rsid w:val="006E45FB"/>
    <w:rsid w:val="00715FEA"/>
    <w:rsid w:val="00767083"/>
    <w:rsid w:val="00905CC3"/>
    <w:rsid w:val="009109A9"/>
    <w:rsid w:val="009200CA"/>
    <w:rsid w:val="00946D07"/>
    <w:rsid w:val="00951099"/>
    <w:rsid w:val="00977208"/>
    <w:rsid w:val="009A2ED7"/>
    <w:rsid w:val="009C5954"/>
    <w:rsid w:val="00AF08C7"/>
    <w:rsid w:val="00B019B9"/>
    <w:rsid w:val="00B5766E"/>
    <w:rsid w:val="00B6338D"/>
    <w:rsid w:val="00C66B20"/>
    <w:rsid w:val="00C81F54"/>
    <w:rsid w:val="00C9541A"/>
    <w:rsid w:val="00D9216A"/>
    <w:rsid w:val="00DD29D0"/>
    <w:rsid w:val="00DD3399"/>
    <w:rsid w:val="00DF5E09"/>
    <w:rsid w:val="00E558F5"/>
    <w:rsid w:val="00F3353C"/>
    <w:rsid w:val="00F55B53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681B948-B3D2-40D2-B8A8-DC3414C0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08"/>
  </w:style>
  <w:style w:type="paragraph" w:styleId="Footer">
    <w:name w:val="footer"/>
    <w:basedOn w:val="Normal"/>
    <w:link w:val="FooterChar"/>
    <w:uiPriority w:val="99"/>
    <w:unhideWhenUsed/>
    <w:rsid w:val="0097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08"/>
  </w:style>
  <w:style w:type="paragraph" w:styleId="BalloonText">
    <w:name w:val="Balloon Text"/>
    <w:basedOn w:val="Normal"/>
    <w:link w:val="BalloonTextChar"/>
    <w:uiPriority w:val="99"/>
    <w:semiHidden/>
    <w:unhideWhenUsed/>
    <w:rsid w:val="00B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Hansen</dc:creator>
  <cp:keywords/>
  <dc:description/>
  <cp:lastModifiedBy>Seton Hansen</cp:lastModifiedBy>
  <cp:revision>5</cp:revision>
  <cp:lastPrinted>2018-10-03T18:46:00Z</cp:lastPrinted>
  <dcterms:created xsi:type="dcterms:W3CDTF">2018-07-26T16:29:00Z</dcterms:created>
  <dcterms:modified xsi:type="dcterms:W3CDTF">2018-10-03T19:15:00Z</dcterms:modified>
</cp:coreProperties>
</file>